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B18B8" w:rsidRPr="001A40E2" w:rsidRDefault="004F4BAE" w:rsidP="007B18B8">
      <w:pPr>
        <w:spacing w:after="180"/>
        <w:rPr>
          <w:b/>
          <w:sz w:val="44"/>
          <w:szCs w:val="44"/>
        </w:rPr>
      </w:pPr>
      <w:r w:rsidRPr="004F4BAE">
        <w:rPr>
          <w:b/>
          <w:sz w:val="44"/>
          <w:szCs w:val="44"/>
        </w:rPr>
        <w:t>Slow motion</w:t>
      </w:r>
    </w:p>
    <w:p w:rsidR="007B18B8" w:rsidRDefault="007B18B8" w:rsidP="007B18B8">
      <w:pPr>
        <w:spacing w:after="180"/>
      </w:pPr>
    </w:p>
    <w:p w:rsidR="004F4BAE" w:rsidRPr="004F4BAE" w:rsidRDefault="004F4BAE" w:rsidP="004F4BAE">
      <w:pPr>
        <w:spacing w:line="276" w:lineRule="auto"/>
      </w:pPr>
      <w:r w:rsidRPr="004F4BAE">
        <w:rPr>
          <w:lang w:val="en-US"/>
        </w:rPr>
        <w:t>Grace is measuring the speed of a water wave in a plastic tray.</w:t>
      </w:r>
    </w:p>
    <w:p w:rsidR="004F4BAE" w:rsidRPr="004F4BAE" w:rsidRDefault="004F4BAE" w:rsidP="004F4BAE">
      <w:pPr>
        <w:spacing w:line="276" w:lineRule="auto"/>
      </w:pPr>
      <w:r w:rsidRPr="004F4BAE">
        <w:rPr>
          <w:lang w:val="en-US"/>
        </w:rPr>
        <w:t>She has recorded a slow-motion video of the wave on her phone.</w:t>
      </w:r>
    </w:p>
    <w:p w:rsidR="004F4BAE" w:rsidRPr="004F4BAE" w:rsidRDefault="004F4BAE" w:rsidP="004F4BAE">
      <w:pPr>
        <w:spacing w:after="240"/>
      </w:pPr>
      <w:r w:rsidRPr="004F4BAE">
        <w:rPr>
          <w:lang w:val="en-US"/>
        </w:rPr>
        <w:t>She pauses her video to take measurements.</w:t>
      </w:r>
    </w:p>
    <w:p w:rsidR="007B18B8" w:rsidRDefault="004F4BAE" w:rsidP="007B18B8">
      <w:pPr>
        <w:spacing w:after="240"/>
        <w:rPr>
          <w:szCs w:val="18"/>
        </w:rPr>
      </w:pPr>
      <w:r>
        <w:rPr>
          <w:noProof/>
          <w:szCs w:val="18"/>
        </w:rPr>
        <w:drawing>
          <wp:inline distT="0" distB="0" distL="0" distR="0" wp14:anchorId="5DD7C775">
            <wp:extent cx="3657600" cy="1162998"/>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744931" cy="1190766"/>
                    </a:xfrm>
                    <a:prstGeom prst="rect">
                      <a:avLst/>
                    </a:prstGeom>
                    <a:noFill/>
                  </pic:spPr>
                </pic:pic>
              </a:graphicData>
            </a:graphic>
          </wp:inline>
        </w:drawing>
      </w:r>
    </w:p>
    <w:p w:rsidR="004F4BAE" w:rsidRPr="00201AC2" w:rsidRDefault="004F4BAE" w:rsidP="007B18B8">
      <w:pPr>
        <w:spacing w:after="240"/>
        <w:rPr>
          <w:szCs w:val="18"/>
        </w:rPr>
      </w:pPr>
    </w:p>
    <w:p w:rsidR="004F4BAE" w:rsidRDefault="004F4BAE" w:rsidP="004F4BAE">
      <w:pPr>
        <w:spacing w:after="480"/>
        <w:jc w:val="center"/>
        <w:rPr>
          <w:szCs w:val="18"/>
          <w:highlight w:val="yellow"/>
          <w:lang w:val="en-US"/>
        </w:rPr>
      </w:pPr>
      <w:r w:rsidRPr="004F4BAE">
        <w:rPr>
          <w:noProof/>
          <w:szCs w:val="18"/>
          <w:lang w:val="en-US"/>
        </w:rPr>
        <w:drawing>
          <wp:inline distT="0" distB="0" distL="0" distR="0" wp14:anchorId="5600A7F0">
            <wp:extent cx="4308206" cy="1671475"/>
            <wp:effectExtent l="0" t="0" r="0" b="508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29854" cy="1679874"/>
                    </a:xfrm>
                    <a:prstGeom prst="rect">
                      <a:avLst/>
                    </a:prstGeom>
                    <a:noFill/>
                  </pic:spPr>
                </pic:pic>
              </a:graphicData>
            </a:graphic>
          </wp:inline>
        </w:drawing>
      </w:r>
    </w:p>
    <w:p w:rsidR="004F4BAE" w:rsidRPr="004F4BAE" w:rsidRDefault="004F4BAE" w:rsidP="004F4BAE">
      <w:pPr>
        <w:spacing w:before="240" w:after="360"/>
        <w:ind w:left="425" w:hanging="425"/>
        <w:rPr>
          <w:szCs w:val="18"/>
        </w:rPr>
      </w:pPr>
      <w:r w:rsidRPr="004F4BAE">
        <w:rPr>
          <w:szCs w:val="18"/>
          <w:lang w:val="en-US"/>
        </w:rPr>
        <w:t>The wave moves from 5cm to 25cm in 0.2 seconds.</w:t>
      </w:r>
    </w:p>
    <w:p w:rsidR="004F4BAE" w:rsidRPr="004F4BAE" w:rsidRDefault="004F4BAE" w:rsidP="004F4BAE">
      <w:pPr>
        <w:spacing w:after="120"/>
        <w:ind w:left="425" w:hanging="425"/>
        <w:rPr>
          <w:sz w:val="28"/>
          <w:szCs w:val="18"/>
        </w:rPr>
      </w:pPr>
      <w:r w:rsidRPr="004F4BAE">
        <w:rPr>
          <w:sz w:val="28"/>
          <w:szCs w:val="18"/>
          <w:lang w:val="en-US"/>
        </w:rPr>
        <w:t>What is the speed of the wave?</w:t>
      </w:r>
      <w:r w:rsidR="002255BB">
        <w:rPr>
          <w:sz w:val="28"/>
          <w:szCs w:val="18"/>
          <w:lang w:val="en-US"/>
        </w:rPr>
        <w:t xml:space="preserve"> </w:t>
      </w:r>
    </w:p>
    <w:p w:rsidR="007B18B8" w:rsidRPr="00FB2831" w:rsidRDefault="007B18B8" w:rsidP="00FB2831">
      <w:pPr>
        <w:spacing w:after="240"/>
        <w:ind w:left="425" w:hanging="425"/>
        <w:rPr>
          <w:i/>
        </w:rPr>
      </w:pPr>
      <w:r w:rsidRPr="00FB2831">
        <w:rPr>
          <w:i/>
        </w:rPr>
        <w:t>Put a tick (</w:t>
      </w:r>
      <w:r w:rsidRPr="00FB2831">
        <w:rPr>
          <w:i/>
        </w:rPr>
        <w:sym w:font="Wingdings" w:char="F0FC"/>
      </w:r>
      <w:r w:rsidRPr="00FB2831">
        <w:rPr>
          <w:i/>
        </w:rPr>
        <w:t>) in the box next to the best answer.</w:t>
      </w:r>
      <w:r w:rsidRPr="00FB2831">
        <w:rPr>
          <w:i/>
        </w:rPr>
        <w:tab/>
      </w:r>
    </w:p>
    <w:tbl>
      <w:tblPr>
        <w:tblW w:w="4536" w:type="dxa"/>
        <w:jc w:val="center"/>
        <w:tblLayout w:type="fixed"/>
        <w:tblLook w:val="01E0" w:firstRow="1" w:lastRow="1" w:firstColumn="1" w:lastColumn="1" w:noHBand="0" w:noVBand="0"/>
      </w:tblPr>
      <w:tblGrid>
        <w:gridCol w:w="567"/>
        <w:gridCol w:w="3402"/>
        <w:gridCol w:w="567"/>
      </w:tblGrid>
      <w:tr w:rsidR="007B18B8" w:rsidRPr="004F4BAE" w:rsidTr="004F4BAE">
        <w:trPr>
          <w:cantSplit/>
          <w:trHeight w:hRule="exact" w:val="567"/>
          <w:jc w:val="center"/>
        </w:trPr>
        <w:tc>
          <w:tcPr>
            <w:tcW w:w="567" w:type="dxa"/>
            <w:vAlign w:val="center"/>
          </w:tcPr>
          <w:p w:rsidR="007B18B8" w:rsidRPr="004F4BAE" w:rsidRDefault="007B18B8" w:rsidP="00677EDD">
            <w:pPr>
              <w:tabs>
                <w:tab w:val="right" w:leader="dot" w:pos="8680"/>
              </w:tabs>
              <w:jc w:val="center"/>
              <w:rPr>
                <w:rFonts w:eastAsia="Times New Roman" w:cs="Times New Roman"/>
                <w:b/>
                <w:lang w:eastAsia="en-GB"/>
              </w:rPr>
            </w:pPr>
            <w:r w:rsidRPr="004F4BAE">
              <w:rPr>
                <w:rFonts w:eastAsia="Times New Roman" w:cs="Times New Roman"/>
                <w:b/>
                <w:lang w:eastAsia="en-GB"/>
              </w:rPr>
              <w:t>A</w:t>
            </w:r>
          </w:p>
        </w:tc>
        <w:tc>
          <w:tcPr>
            <w:tcW w:w="3402" w:type="dxa"/>
            <w:tcBorders>
              <w:right w:val="single" w:sz="4" w:space="0" w:color="auto"/>
            </w:tcBorders>
            <w:vAlign w:val="center"/>
          </w:tcPr>
          <w:p w:rsidR="007B18B8" w:rsidRPr="004F4BAE" w:rsidRDefault="004F4BAE" w:rsidP="00677EDD">
            <w:pPr>
              <w:tabs>
                <w:tab w:val="right" w:leader="dot" w:pos="8680"/>
              </w:tabs>
            </w:pPr>
            <w:r w:rsidRPr="004F4BAE">
              <w:t>4 cm/s</w:t>
            </w:r>
          </w:p>
        </w:tc>
        <w:tc>
          <w:tcPr>
            <w:tcW w:w="567" w:type="dxa"/>
            <w:tcBorders>
              <w:top w:val="single" w:sz="4" w:space="0" w:color="auto"/>
              <w:left w:val="single" w:sz="4" w:space="0" w:color="auto"/>
              <w:bottom w:val="single" w:sz="4" w:space="0" w:color="auto"/>
              <w:right w:val="single" w:sz="4" w:space="0" w:color="auto"/>
            </w:tcBorders>
          </w:tcPr>
          <w:p w:rsidR="007B18B8" w:rsidRPr="004F4BAE" w:rsidRDefault="007B18B8" w:rsidP="00677EDD">
            <w:pPr>
              <w:tabs>
                <w:tab w:val="right" w:leader="dot" w:pos="8680"/>
              </w:tabs>
              <w:rPr>
                <w:rFonts w:eastAsia="Times New Roman" w:cs="Times New Roman"/>
                <w:lang w:eastAsia="en-GB"/>
              </w:rPr>
            </w:pPr>
          </w:p>
        </w:tc>
      </w:tr>
      <w:tr w:rsidR="007B18B8" w:rsidRPr="004F4BAE" w:rsidTr="004F4BAE">
        <w:trPr>
          <w:cantSplit/>
          <w:trHeight w:hRule="exact" w:val="170"/>
          <w:jc w:val="center"/>
        </w:trPr>
        <w:tc>
          <w:tcPr>
            <w:tcW w:w="567" w:type="dxa"/>
            <w:vAlign w:val="center"/>
          </w:tcPr>
          <w:p w:rsidR="007B18B8" w:rsidRPr="004F4BAE" w:rsidRDefault="007B18B8" w:rsidP="00677EDD">
            <w:pPr>
              <w:tabs>
                <w:tab w:val="right" w:leader="dot" w:pos="8680"/>
              </w:tabs>
              <w:jc w:val="center"/>
              <w:rPr>
                <w:rFonts w:eastAsia="Times New Roman" w:cs="Times New Roman"/>
                <w:b/>
                <w:lang w:eastAsia="en-GB"/>
              </w:rPr>
            </w:pPr>
            <w:r w:rsidRPr="004F4BAE">
              <w:rPr>
                <w:rFonts w:eastAsia="Times New Roman" w:cs="Times New Roman"/>
                <w:b/>
                <w:lang w:eastAsia="en-GB"/>
              </w:rPr>
              <w:t xml:space="preserve"> </w:t>
            </w:r>
          </w:p>
        </w:tc>
        <w:tc>
          <w:tcPr>
            <w:tcW w:w="3402" w:type="dxa"/>
          </w:tcPr>
          <w:p w:rsidR="007B18B8" w:rsidRPr="004F4BAE" w:rsidRDefault="007B18B8"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7B18B8" w:rsidRPr="004F4BAE" w:rsidRDefault="007B18B8" w:rsidP="00677EDD">
            <w:pPr>
              <w:tabs>
                <w:tab w:val="right" w:leader="dot" w:pos="8680"/>
              </w:tabs>
              <w:rPr>
                <w:rFonts w:eastAsia="Times New Roman" w:cs="Times New Roman"/>
                <w:lang w:eastAsia="en-GB"/>
              </w:rPr>
            </w:pPr>
          </w:p>
        </w:tc>
      </w:tr>
      <w:tr w:rsidR="007B18B8" w:rsidRPr="004F4BAE" w:rsidTr="004F4BAE">
        <w:trPr>
          <w:cantSplit/>
          <w:trHeight w:hRule="exact" w:val="567"/>
          <w:jc w:val="center"/>
        </w:trPr>
        <w:tc>
          <w:tcPr>
            <w:tcW w:w="567" w:type="dxa"/>
            <w:vAlign w:val="center"/>
          </w:tcPr>
          <w:p w:rsidR="007B18B8" w:rsidRPr="004F4BAE" w:rsidRDefault="007B18B8" w:rsidP="00677EDD">
            <w:pPr>
              <w:tabs>
                <w:tab w:val="right" w:leader="dot" w:pos="8680"/>
              </w:tabs>
              <w:jc w:val="center"/>
              <w:rPr>
                <w:rFonts w:eastAsia="Times New Roman" w:cs="Times New Roman"/>
                <w:b/>
                <w:lang w:eastAsia="en-GB"/>
              </w:rPr>
            </w:pPr>
            <w:r w:rsidRPr="004F4BAE">
              <w:rPr>
                <w:rFonts w:eastAsia="Times New Roman" w:cs="Times New Roman"/>
                <w:b/>
                <w:lang w:eastAsia="en-GB"/>
              </w:rPr>
              <w:t>B</w:t>
            </w:r>
          </w:p>
        </w:tc>
        <w:tc>
          <w:tcPr>
            <w:tcW w:w="3402" w:type="dxa"/>
            <w:tcBorders>
              <w:right w:val="single" w:sz="4" w:space="0" w:color="auto"/>
            </w:tcBorders>
            <w:vAlign w:val="center"/>
          </w:tcPr>
          <w:p w:rsidR="007B18B8" w:rsidRPr="004F4BAE" w:rsidRDefault="004F4BAE" w:rsidP="00677EDD">
            <w:pPr>
              <w:tabs>
                <w:tab w:val="right" w:leader="dot" w:pos="8680"/>
              </w:tabs>
            </w:pPr>
            <w:r w:rsidRPr="004F4BAE">
              <w:t>5 cm/s</w:t>
            </w:r>
          </w:p>
        </w:tc>
        <w:tc>
          <w:tcPr>
            <w:tcW w:w="567" w:type="dxa"/>
            <w:tcBorders>
              <w:top w:val="single" w:sz="4" w:space="0" w:color="auto"/>
              <w:left w:val="single" w:sz="4" w:space="0" w:color="auto"/>
              <w:bottom w:val="single" w:sz="4" w:space="0" w:color="auto"/>
              <w:right w:val="single" w:sz="4" w:space="0" w:color="auto"/>
            </w:tcBorders>
          </w:tcPr>
          <w:p w:rsidR="007B18B8" w:rsidRPr="004F4BAE" w:rsidRDefault="007B18B8" w:rsidP="00677EDD">
            <w:pPr>
              <w:tabs>
                <w:tab w:val="right" w:leader="dot" w:pos="8680"/>
              </w:tabs>
              <w:rPr>
                <w:rFonts w:eastAsia="Times New Roman" w:cs="Times New Roman"/>
                <w:lang w:eastAsia="en-GB"/>
              </w:rPr>
            </w:pPr>
          </w:p>
        </w:tc>
      </w:tr>
      <w:tr w:rsidR="007B18B8" w:rsidRPr="004F4BAE" w:rsidTr="004F4BAE">
        <w:trPr>
          <w:cantSplit/>
          <w:trHeight w:hRule="exact" w:val="170"/>
          <w:jc w:val="center"/>
        </w:trPr>
        <w:tc>
          <w:tcPr>
            <w:tcW w:w="567" w:type="dxa"/>
            <w:vAlign w:val="center"/>
          </w:tcPr>
          <w:p w:rsidR="007B18B8" w:rsidRPr="004F4BAE" w:rsidRDefault="007B18B8" w:rsidP="00677EDD">
            <w:pPr>
              <w:tabs>
                <w:tab w:val="right" w:leader="dot" w:pos="8680"/>
              </w:tabs>
              <w:jc w:val="center"/>
              <w:rPr>
                <w:rFonts w:eastAsia="Times New Roman" w:cs="Times New Roman"/>
                <w:b/>
                <w:lang w:eastAsia="en-GB"/>
              </w:rPr>
            </w:pPr>
          </w:p>
        </w:tc>
        <w:tc>
          <w:tcPr>
            <w:tcW w:w="3402" w:type="dxa"/>
          </w:tcPr>
          <w:p w:rsidR="007B18B8" w:rsidRPr="004F4BAE" w:rsidRDefault="007B18B8"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7B18B8" w:rsidRPr="004F4BAE" w:rsidRDefault="007B18B8" w:rsidP="00677EDD">
            <w:pPr>
              <w:tabs>
                <w:tab w:val="right" w:leader="dot" w:pos="8680"/>
              </w:tabs>
              <w:rPr>
                <w:rFonts w:eastAsia="Times New Roman" w:cs="Times New Roman"/>
                <w:lang w:eastAsia="en-GB"/>
              </w:rPr>
            </w:pPr>
          </w:p>
        </w:tc>
      </w:tr>
      <w:tr w:rsidR="007B18B8" w:rsidRPr="004F4BAE" w:rsidTr="004F4BAE">
        <w:trPr>
          <w:cantSplit/>
          <w:trHeight w:hRule="exact" w:val="567"/>
          <w:jc w:val="center"/>
        </w:trPr>
        <w:tc>
          <w:tcPr>
            <w:tcW w:w="567" w:type="dxa"/>
            <w:vAlign w:val="center"/>
          </w:tcPr>
          <w:p w:rsidR="007B18B8" w:rsidRPr="004F4BAE" w:rsidRDefault="007B18B8" w:rsidP="00677EDD">
            <w:pPr>
              <w:tabs>
                <w:tab w:val="right" w:leader="dot" w:pos="8680"/>
              </w:tabs>
              <w:jc w:val="center"/>
              <w:rPr>
                <w:rFonts w:eastAsia="Times New Roman" w:cs="Times New Roman"/>
                <w:b/>
                <w:lang w:eastAsia="en-GB"/>
              </w:rPr>
            </w:pPr>
            <w:r w:rsidRPr="004F4BAE">
              <w:rPr>
                <w:rFonts w:eastAsia="Times New Roman" w:cs="Times New Roman"/>
                <w:b/>
                <w:lang w:eastAsia="en-GB"/>
              </w:rPr>
              <w:t>C</w:t>
            </w:r>
          </w:p>
        </w:tc>
        <w:tc>
          <w:tcPr>
            <w:tcW w:w="3402" w:type="dxa"/>
            <w:tcBorders>
              <w:right w:val="single" w:sz="4" w:space="0" w:color="auto"/>
            </w:tcBorders>
            <w:vAlign w:val="center"/>
          </w:tcPr>
          <w:p w:rsidR="007B18B8" w:rsidRPr="004F4BAE" w:rsidRDefault="004F4BAE" w:rsidP="00677EDD">
            <w:pPr>
              <w:tabs>
                <w:tab w:val="right" w:leader="dot" w:pos="8680"/>
              </w:tabs>
            </w:pPr>
            <w:r w:rsidRPr="004F4BAE">
              <w:t>20 cm/s</w:t>
            </w:r>
          </w:p>
        </w:tc>
        <w:tc>
          <w:tcPr>
            <w:tcW w:w="567" w:type="dxa"/>
            <w:tcBorders>
              <w:top w:val="single" w:sz="4" w:space="0" w:color="auto"/>
              <w:left w:val="single" w:sz="4" w:space="0" w:color="auto"/>
              <w:bottom w:val="single" w:sz="4" w:space="0" w:color="auto"/>
              <w:right w:val="single" w:sz="4" w:space="0" w:color="auto"/>
            </w:tcBorders>
          </w:tcPr>
          <w:p w:rsidR="007B18B8" w:rsidRPr="004F4BAE" w:rsidRDefault="007B18B8" w:rsidP="00677EDD">
            <w:pPr>
              <w:tabs>
                <w:tab w:val="right" w:leader="dot" w:pos="8680"/>
              </w:tabs>
              <w:rPr>
                <w:rFonts w:eastAsia="Times New Roman" w:cs="Times New Roman"/>
                <w:lang w:eastAsia="en-GB"/>
              </w:rPr>
            </w:pPr>
          </w:p>
        </w:tc>
      </w:tr>
      <w:tr w:rsidR="007B18B8" w:rsidRPr="004F4BAE" w:rsidTr="004F4BAE">
        <w:trPr>
          <w:cantSplit/>
          <w:trHeight w:hRule="exact" w:val="170"/>
          <w:jc w:val="center"/>
        </w:trPr>
        <w:tc>
          <w:tcPr>
            <w:tcW w:w="567" w:type="dxa"/>
            <w:vAlign w:val="center"/>
          </w:tcPr>
          <w:p w:rsidR="007B18B8" w:rsidRPr="004F4BAE" w:rsidRDefault="007B18B8" w:rsidP="00677EDD">
            <w:pPr>
              <w:tabs>
                <w:tab w:val="right" w:leader="dot" w:pos="8680"/>
              </w:tabs>
              <w:jc w:val="center"/>
              <w:rPr>
                <w:rFonts w:eastAsia="Times New Roman" w:cs="Times New Roman"/>
                <w:b/>
                <w:lang w:eastAsia="en-GB"/>
              </w:rPr>
            </w:pPr>
          </w:p>
        </w:tc>
        <w:tc>
          <w:tcPr>
            <w:tcW w:w="3402" w:type="dxa"/>
          </w:tcPr>
          <w:p w:rsidR="007B18B8" w:rsidRPr="004F4BAE" w:rsidRDefault="007B18B8"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7B18B8" w:rsidRPr="004F4BAE" w:rsidRDefault="007B18B8" w:rsidP="00677EDD">
            <w:pPr>
              <w:tabs>
                <w:tab w:val="right" w:leader="dot" w:pos="8680"/>
              </w:tabs>
              <w:rPr>
                <w:rFonts w:eastAsia="Times New Roman" w:cs="Times New Roman"/>
                <w:lang w:eastAsia="en-GB"/>
              </w:rPr>
            </w:pPr>
          </w:p>
        </w:tc>
      </w:tr>
      <w:tr w:rsidR="007B18B8" w:rsidRPr="004F4BAE" w:rsidTr="004F4BAE">
        <w:trPr>
          <w:cantSplit/>
          <w:trHeight w:hRule="exact" w:val="567"/>
          <w:jc w:val="center"/>
        </w:trPr>
        <w:tc>
          <w:tcPr>
            <w:tcW w:w="567" w:type="dxa"/>
            <w:vAlign w:val="center"/>
          </w:tcPr>
          <w:p w:rsidR="007B18B8" w:rsidRPr="004F4BAE" w:rsidRDefault="007B18B8" w:rsidP="00677EDD">
            <w:pPr>
              <w:tabs>
                <w:tab w:val="right" w:leader="dot" w:pos="8680"/>
              </w:tabs>
              <w:jc w:val="center"/>
              <w:rPr>
                <w:rFonts w:eastAsia="Times New Roman" w:cs="Times New Roman"/>
                <w:b/>
                <w:lang w:eastAsia="en-GB"/>
              </w:rPr>
            </w:pPr>
            <w:r w:rsidRPr="004F4BAE">
              <w:rPr>
                <w:rFonts w:eastAsia="Times New Roman" w:cs="Times New Roman"/>
                <w:b/>
                <w:lang w:eastAsia="en-GB"/>
              </w:rPr>
              <w:t>D</w:t>
            </w:r>
          </w:p>
        </w:tc>
        <w:tc>
          <w:tcPr>
            <w:tcW w:w="3402" w:type="dxa"/>
            <w:tcBorders>
              <w:right w:val="single" w:sz="4" w:space="0" w:color="auto"/>
            </w:tcBorders>
            <w:vAlign w:val="center"/>
          </w:tcPr>
          <w:p w:rsidR="007B18B8" w:rsidRPr="004F4BAE" w:rsidRDefault="004F4BAE" w:rsidP="00677EDD">
            <w:pPr>
              <w:tabs>
                <w:tab w:val="right" w:leader="dot" w:pos="8680"/>
              </w:tabs>
            </w:pPr>
            <w:r w:rsidRPr="004F4BAE">
              <w:t>100 cm/s</w:t>
            </w:r>
          </w:p>
        </w:tc>
        <w:tc>
          <w:tcPr>
            <w:tcW w:w="567" w:type="dxa"/>
            <w:tcBorders>
              <w:top w:val="single" w:sz="4" w:space="0" w:color="auto"/>
              <w:left w:val="single" w:sz="4" w:space="0" w:color="auto"/>
              <w:bottom w:val="single" w:sz="4" w:space="0" w:color="auto"/>
              <w:right w:val="single" w:sz="4" w:space="0" w:color="auto"/>
            </w:tcBorders>
          </w:tcPr>
          <w:p w:rsidR="007B18B8" w:rsidRPr="004F4BAE" w:rsidRDefault="007B18B8" w:rsidP="00677EDD">
            <w:pPr>
              <w:tabs>
                <w:tab w:val="right" w:leader="dot" w:pos="8680"/>
              </w:tabs>
              <w:rPr>
                <w:rFonts w:eastAsia="Times New Roman" w:cs="Times New Roman"/>
                <w:lang w:eastAsia="en-GB"/>
              </w:rPr>
            </w:pPr>
          </w:p>
        </w:tc>
      </w:tr>
      <w:tr w:rsidR="007B18B8" w:rsidRPr="004F4BAE" w:rsidTr="004F4BAE">
        <w:trPr>
          <w:cantSplit/>
          <w:trHeight w:hRule="exact" w:val="170"/>
          <w:jc w:val="center"/>
        </w:trPr>
        <w:tc>
          <w:tcPr>
            <w:tcW w:w="567" w:type="dxa"/>
            <w:vAlign w:val="center"/>
          </w:tcPr>
          <w:p w:rsidR="007B18B8" w:rsidRPr="004F4BAE" w:rsidRDefault="007B18B8" w:rsidP="00677EDD">
            <w:pPr>
              <w:tabs>
                <w:tab w:val="right" w:leader="dot" w:pos="8680"/>
              </w:tabs>
              <w:jc w:val="center"/>
              <w:rPr>
                <w:rFonts w:eastAsia="Times New Roman" w:cs="Times New Roman"/>
                <w:b/>
                <w:lang w:eastAsia="en-GB"/>
              </w:rPr>
            </w:pPr>
          </w:p>
        </w:tc>
        <w:tc>
          <w:tcPr>
            <w:tcW w:w="3402" w:type="dxa"/>
          </w:tcPr>
          <w:p w:rsidR="007B18B8" w:rsidRPr="004F4BAE" w:rsidRDefault="007B18B8"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7B18B8" w:rsidRPr="004F4BAE" w:rsidRDefault="007B18B8" w:rsidP="00677EDD">
            <w:pPr>
              <w:tabs>
                <w:tab w:val="right" w:leader="dot" w:pos="8680"/>
              </w:tabs>
              <w:rPr>
                <w:rFonts w:eastAsia="Times New Roman" w:cs="Times New Roman"/>
                <w:lang w:eastAsia="en-GB"/>
              </w:rPr>
            </w:pPr>
          </w:p>
        </w:tc>
      </w:tr>
      <w:tr w:rsidR="007B18B8" w:rsidRPr="00AE07E9" w:rsidTr="004F4BAE">
        <w:trPr>
          <w:cantSplit/>
          <w:trHeight w:hRule="exact" w:val="567"/>
          <w:jc w:val="center"/>
        </w:trPr>
        <w:tc>
          <w:tcPr>
            <w:tcW w:w="567" w:type="dxa"/>
            <w:vAlign w:val="center"/>
          </w:tcPr>
          <w:p w:rsidR="007B18B8" w:rsidRPr="004F4BAE" w:rsidRDefault="007B18B8" w:rsidP="00677EDD">
            <w:pPr>
              <w:tabs>
                <w:tab w:val="right" w:leader="dot" w:pos="8680"/>
              </w:tabs>
              <w:jc w:val="center"/>
              <w:rPr>
                <w:rFonts w:eastAsia="Times New Roman" w:cs="Times New Roman"/>
                <w:b/>
                <w:lang w:eastAsia="en-GB"/>
              </w:rPr>
            </w:pPr>
            <w:r w:rsidRPr="004F4BAE">
              <w:rPr>
                <w:rFonts w:eastAsia="Times New Roman" w:cs="Times New Roman"/>
                <w:b/>
                <w:lang w:eastAsia="en-GB"/>
              </w:rPr>
              <w:t>E</w:t>
            </w:r>
          </w:p>
        </w:tc>
        <w:tc>
          <w:tcPr>
            <w:tcW w:w="3402" w:type="dxa"/>
            <w:tcBorders>
              <w:right w:val="single" w:sz="4" w:space="0" w:color="auto"/>
            </w:tcBorders>
            <w:vAlign w:val="center"/>
          </w:tcPr>
          <w:p w:rsidR="007B18B8" w:rsidRPr="009F3146" w:rsidRDefault="004F4BAE" w:rsidP="00677EDD">
            <w:pPr>
              <w:tabs>
                <w:tab w:val="right" w:leader="dot" w:pos="8680"/>
              </w:tabs>
            </w:pPr>
            <w:r w:rsidRPr="004F4BAE">
              <w:t>125 cm/s</w:t>
            </w:r>
          </w:p>
        </w:tc>
        <w:tc>
          <w:tcPr>
            <w:tcW w:w="567" w:type="dxa"/>
            <w:tcBorders>
              <w:top w:val="single" w:sz="4" w:space="0" w:color="auto"/>
              <w:left w:val="single" w:sz="4" w:space="0" w:color="auto"/>
              <w:bottom w:val="single" w:sz="4" w:space="0" w:color="auto"/>
              <w:right w:val="single" w:sz="4" w:space="0" w:color="auto"/>
            </w:tcBorders>
          </w:tcPr>
          <w:p w:rsidR="007B18B8" w:rsidRPr="00AE07E9" w:rsidRDefault="007B18B8" w:rsidP="00677EDD">
            <w:pPr>
              <w:tabs>
                <w:tab w:val="right" w:leader="dot" w:pos="8680"/>
              </w:tabs>
              <w:rPr>
                <w:rFonts w:eastAsia="Times New Roman" w:cs="Times New Roman"/>
                <w:lang w:eastAsia="en-GB"/>
              </w:rPr>
            </w:pPr>
          </w:p>
        </w:tc>
      </w:tr>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287876" w:rsidRPr="006F3279" w:rsidRDefault="002C79AE" w:rsidP="006F3279">
      <w:pPr>
        <w:spacing w:after="240"/>
        <w:rPr>
          <w:i/>
          <w:sz w:val="18"/>
          <w:szCs w:val="18"/>
        </w:rPr>
      </w:pPr>
      <w:r>
        <w:rPr>
          <w:i/>
          <w:sz w:val="18"/>
          <w:szCs w:val="18"/>
        </w:rPr>
        <w:lastRenderedPageBreak/>
        <w:t>Physics</w:t>
      </w:r>
      <w:r w:rsidR="006F3279" w:rsidRPr="00CA4B46">
        <w:rPr>
          <w:i/>
          <w:sz w:val="18"/>
          <w:szCs w:val="18"/>
        </w:rPr>
        <w:t xml:space="preserve"> &gt; </w:t>
      </w:r>
      <w:r w:rsidR="0007651D" w:rsidRPr="00DC387F">
        <w:rPr>
          <w:i/>
          <w:sz w:val="18"/>
          <w:szCs w:val="18"/>
        </w:rPr>
        <w:t xml:space="preserve">Big idea </w:t>
      </w:r>
      <w:r w:rsidRPr="00DC387F">
        <w:rPr>
          <w:i/>
          <w:sz w:val="18"/>
          <w:szCs w:val="18"/>
        </w:rPr>
        <w:t>P</w:t>
      </w:r>
      <w:r w:rsidR="00DC387F" w:rsidRPr="00DC387F">
        <w:rPr>
          <w:i/>
          <w:sz w:val="18"/>
          <w:szCs w:val="18"/>
        </w:rPr>
        <w:t>SL</w:t>
      </w:r>
      <w:r w:rsidR="0007651D" w:rsidRPr="00DC387F">
        <w:rPr>
          <w:i/>
          <w:sz w:val="18"/>
          <w:szCs w:val="18"/>
        </w:rPr>
        <w:t xml:space="preserve">: </w:t>
      </w:r>
      <w:r w:rsidR="00DC387F" w:rsidRPr="00DC387F">
        <w:rPr>
          <w:i/>
          <w:sz w:val="18"/>
          <w:szCs w:val="18"/>
        </w:rPr>
        <w:t>Sound, light and waves</w:t>
      </w:r>
      <w:r w:rsidR="0007651D" w:rsidRPr="00DC387F">
        <w:rPr>
          <w:i/>
          <w:sz w:val="18"/>
          <w:szCs w:val="18"/>
        </w:rPr>
        <w:t xml:space="preserve"> &gt; Topic </w:t>
      </w:r>
      <w:r w:rsidRPr="00DC387F">
        <w:rPr>
          <w:i/>
          <w:sz w:val="18"/>
          <w:szCs w:val="18"/>
        </w:rPr>
        <w:t>P</w:t>
      </w:r>
      <w:r w:rsidR="00DC387F" w:rsidRPr="00DC387F">
        <w:rPr>
          <w:i/>
          <w:sz w:val="18"/>
          <w:szCs w:val="18"/>
        </w:rPr>
        <w:t>SL5</w:t>
      </w:r>
      <w:r w:rsidR="0007651D" w:rsidRPr="00DC387F">
        <w:rPr>
          <w:i/>
          <w:sz w:val="18"/>
          <w:szCs w:val="18"/>
        </w:rPr>
        <w:t xml:space="preserve">: </w:t>
      </w:r>
      <w:r w:rsidR="00DC387F" w:rsidRPr="00DC387F">
        <w:rPr>
          <w:i/>
          <w:sz w:val="18"/>
          <w:szCs w:val="18"/>
        </w:rPr>
        <w:t>Measuring waves</w:t>
      </w:r>
      <w:r w:rsidR="006F3279" w:rsidRPr="00DC387F">
        <w:rPr>
          <w:i/>
          <w:sz w:val="18"/>
          <w:szCs w:val="18"/>
        </w:rPr>
        <w:t xml:space="preserve"> &gt; </w:t>
      </w:r>
      <w:r w:rsidR="0007651D" w:rsidRPr="00DC387F">
        <w:rPr>
          <w:i/>
          <w:sz w:val="18"/>
          <w:szCs w:val="18"/>
        </w:rPr>
        <w:t>Key concept</w:t>
      </w:r>
      <w:r w:rsidR="006F3279" w:rsidRPr="00DC387F">
        <w:rPr>
          <w:i/>
          <w:sz w:val="18"/>
          <w:szCs w:val="18"/>
        </w:rPr>
        <w:t xml:space="preserve"> </w:t>
      </w:r>
      <w:r w:rsidR="00DC387F" w:rsidRPr="00DC387F">
        <w:rPr>
          <w:i/>
          <w:sz w:val="18"/>
          <w:szCs w:val="18"/>
        </w:rPr>
        <w:t>PSL5.2</w:t>
      </w:r>
      <w:r w:rsidR="006F3279" w:rsidRPr="00DC387F">
        <w:rPr>
          <w:i/>
          <w:sz w:val="18"/>
          <w:szCs w:val="18"/>
        </w:rPr>
        <w:t xml:space="preserve">: </w:t>
      </w:r>
      <w:r w:rsidR="00DC387F" w:rsidRPr="00DC387F">
        <w:rPr>
          <w:i/>
          <w:sz w:val="18"/>
          <w:szCs w:val="18"/>
        </w:rPr>
        <w:t>Speed of waves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4F4BAE" w:rsidP="006F3279">
            <w:pPr>
              <w:spacing w:after="60"/>
              <w:ind w:left="1304"/>
              <w:rPr>
                <w:b/>
                <w:sz w:val="40"/>
                <w:szCs w:val="40"/>
              </w:rPr>
            </w:pPr>
            <w:r w:rsidRPr="004F4BAE">
              <w:rPr>
                <w:b/>
                <w:sz w:val="40"/>
                <w:szCs w:val="40"/>
              </w:rPr>
              <w:t>Slow motion</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DC387F" w:rsidP="0007651D">
            <w:pPr>
              <w:spacing w:before="60" w:after="60"/>
            </w:pPr>
            <w:r w:rsidRPr="00DC387F">
              <w:t xml:space="preserve">The speed of a wave is determined by the wave medium </w:t>
            </w:r>
            <w:r w:rsidR="002255BB">
              <w:t xml:space="preserve">in which it moves </w:t>
            </w:r>
            <w:r w:rsidRPr="00DC387F">
              <w:t>and can be calculated by multiplying its frequency and wavelength.</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DC387F" w:rsidP="0007651D">
            <w:pPr>
              <w:spacing w:before="60" w:after="60"/>
              <w:rPr>
                <w:b/>
              </w:rPr>
            </w:pPr>
            <w:r w:rsidRPr="00DC387F">
              <w:t>Measure the speed of a wave using v = s/t.</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Pr="00DC387F" w:rsidRDefault="00DC5F4F" w:rsidP="007B18B8">
            <w:pPr>
              <w:spacing w:before="60" w:after="60"/>
            </w:pPr>
            <w:r w:rsidRPr="00DC387F">
              <w:t>S</w:t>
            </w:r>
            <w:r w:rsidR="007B18B8" w:rsidRPr="00DC387F">
              <w:t>imple</w:t>
            </w:r>
            <w:r w:rsidR="00535269" w:rsidRPr="00DC387F">
              <w:t xml:space="preserve"> multiple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Pr="00DC387F" w:rsidRDefault="00DC387F" w:rsidP="000505CA">
            <w:pPr>
              <w:spacing w:before="60" w:after="60"/>
            </w:pPr>
            <w:r w:rsidRPr="00DC387F">
              <w:t>Speed, distance, per second</w:t>
            </w:r>
          </w:p>
        </w:tc>
      </w:tr>
    </w:tbl>
    <w:p w:rsidR="00D04A0D" w:rsidRDefault="00D04A0D" w:rsidP="000505CA">
      <w:pPr>
        <w:spacing w:after="180"/>
        <w:rPr>
          <w:highlight w:val="yellow"/>
        </w:rPr>
      </w:pPr>
      <w:bookmarkStart w:id="0" w:name="_Hlk70325190"/>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5A6EE7" w:rsidTr="002C79AE">
        <w:tc>
          <w:tcPr>
            <w:tcW w:w="709" w:type="dxa"/>
            <w:shd w:val="clear" w:color="auto" w:fill="B2A1C7" w:themeFill="accent4" w:themeFillTint="99"/>
            <w:tcMar>
              <w:left w:w="28" w:type="dxa"/>
              <w:bottom w:w="57" w:type="dxa"/>
              <w:right w:w="28" w:type="dxa"/>
            </w:tcMar>
            <w:vAlign w:val="center"/>
          </w:tcPr>
          <w:p w:rsidR="005A6EE7" w:rsidRPr="00F72ECC" w:rsidRDefault="00C54711" w:rsidP="00F72ECC">
            <w:pPr>
              <w:jc w:val="center"/>
              <w:rPr>
                <w:b/>
                <w:color w:val="FFFFFF" w:themeColor="background1"/>
                <w:sz w:val="40"/>
              </w:rPr>
            </w:pPr>
            <w:r>
              <w:rPr>
                <w:b/>
                <w:color w:val="FFFFFF" w:themeColor="background1"/>
                <w:sz w:val="56"/>
              </w:rPr>
              <w:t>P</w:t>
            </w:r>
          </w:p>
        </w:tc>
        <w:tc>
          <w:tcPr>
            <w:tcW w:w="8307" w:type="dxa"/>
            <w:tcMar>
              <w:left w:w="170" w:type="dxa"/>
            </w:tcMar>
            <w:vAlign w:val="center"/>
          </w:tcPr>
          <w:p w:rsidR="00F72ECC" w:rsidRPr="002C79AE" w:rsidRDefault="00C54711" w:rsidP="00F72ECC">
            <w:pPr>
              <w:spacing w:after="60"/>
              <w:rPr>
                <w:color w:val="5F497A" w:themeColor="accent4" w:themeShade="BF"/>
                <w:sz w:val="20"/>
              </w:rPr>
            </w:pPr>
            <w:r w:rsidRPr="002C79AE">
              <w:rPr>
                <w:b/>
                <w:color w:val="5F497A" w:themeColor="accent4" w:themeShade="BF"/>
              </w:rPr>
              <w:t>PRIOR UNDERSTANDING</w:t>
            </w:r>
            <w:r w:rsidR="00AA5B77">
              <w:rPr>
                <w:b/>
                <w:color w:val="5F497A" w:themeColor="accent4" w:themeShade="BF"/>
              </w:rPr>
              <w:t xml:space="preserve"> </w:t>
            </w:r>
          </w:p>
          <w:p w:rsidR="005A6EE7" w:rsidRDefault="00F72ECC" w:rsidP="00FB2831">
            <w:r w:rsidRPr="00F72ECC">
              <w:rPr>
                <w:sz w:val="20"/>
              </w:rPr>
              <w:t xml:space="preserve">This </w:t>
            </w:r>
            <w:r w:rsidR="007C26E1">
              <w:rPr>
                <w:sz w:val="20"/>
              </w:rPr>
              <w:t xml:space="preserve">diagnostic </w:t>
            </w:r>
            <w:r w:rsidR="00AA5B77">
              <w:rPr>
                <w:sz w:val="20"/>
              </w:rPr>
              <w:t>question</w:t>
            </w:r>
            <w:r w:rsidRPr="00F72ECC">
              <w:rPr>
                <w:sz w:val="20"/>
              </w:rPr>
              <w:t xml:space="preserve"> </w:t>
            </w:r>
            <w:r w:rsidR="007C26E1">
              <w:rPr>
                <w:sz w:val="20"/>
              </w:rPr>
              <w:t xml:space="preserve">probes understanding of </w:t>
            </w:r>
            <w:r w:rsidR="004C5D20" w:rsidRPr="00F72ECC">
              <w:rPr>
                <w:sz w:val="20"/>
              </w:rPr>
              <w:t xml:space="preserve">ideas </w:t>
            </w:r>
            <w:r w:rsidR="004C5D20">
              <w:rPr>
                <w:sz w:val="20"/>
              </w:rPr>
              <w:t xml:space="preserve">that are usually taught at age </w:t>
            </w:r>
            <w:r w:rsidR="00FB2831">
              <w:rPr>
                <w:sz w:val="20"/>
              </w:rPr>
              <w:t>11-14</w:t>
            </w:r>
            <w:r w:rsidR="004C5D20" w:rsidRPr="00F72ECC">
              <w:rPr>
                <w:sz w:val="20"/>
              </w:rPr>
              <w:t>, to aid transition</w:t>
            </w:r>
            <w:r w:rsidR="004C5D20">
              <w:rPr>
                <w:sz w:val="20"/>
              </w:rPr>
              <w:t xml:space="preserve"> from earlier </w:t>
            </w:r>
            <w:r w:rsidR="00C54711">
              <w:rPr>
                <w:sz w:val="20"/>
              </w:rPr>
              <w:t xml:space="preserve">stages of </w:t>
            </w:r>
            <w:r w:rsidR="004C5D20">
              <w:rPr>
                <w:sz w:val="20"/>
              </w:rPr>
              <w:t>learning</w:t>
            </w:r>
            <w:r w:rsidR="004C5D20" w:rsidRPr="00F72ECC">
              <w:rPr>
                <w:sz w:val="20"/>
              </w:rPr>
              <w:t>.</w:t>
            </w:r>
            <w:r w:rsidRPr="00F72ECC">
              <w:rPr>
                <w:sz w:val="20"/>
              </w:rPr>
              <w:t xml:space="preserve"> </w:t>
            </w:r>
          </w:p>
        </w:tc>
      </w:tr>
      <w:bookmarkEnd w:id="0"/>
    </w:tbl>
    <w:p w:rsidR="00F72ECC" w:rsidRDefault="00F72ECC" w:rsidP="0001625B"/>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145757" w:rsidRDefault="00145757" w:rsidP="00145757">
      <w:pPr>
        <w:spacing w:after="180"/>
      </w:pPr>
      <w:r>
        <w:t xml:space="preserve">When talking about speed the language that we use is important as what is clear to us may be easily misunderstood by students. Constant speed may be seen as ‘moving all the time’ and steady speed may be taken as ‘not too fast’. Going faster is often seen as ‘catching up’ and when one object overtakes another they are often described as having the same speed at the point of overtaking </w:t>
      </w:r>
      <w:r>
        <w:fldChar w:fldCharType="begin"/>
      </w:r>
      <w:r>
        <w:instrText xml:space="preserve"> ADDIN EN.CITE &lt;EndNote&gt;&lt;Cite&gt;&lt;Author&gt;Driver&lt;/Author&gt;&lt;Year&gt;1994&lt;/Year&gt;&lt;IDText&gt;Making Sense of Secondary Science: Support Materials for Teachers&lt;/IDText&gt;&lt;DisplayText&gt;(Driver et al., 1994b)&lt;/DisplayText&gt;&lt;record&gt;&lt;titles&gt;&lt;title&gt;Making Sense of Secondary Science: Support Materials for Teachers&lt;/title&gt;&lt;/titles&gt;&lt;contributors&gt;&lt;authors&gt;&lt;author&gt;Driver, Rosalind&lt;/author&gt;&lt;author&gt;Squires, Ann&lt;/author&gt;&lt;author&gt;Rushworth, Peter&lt;/author&gt;&lt;author&gt;Wood-Robinson, Valerie&lt;/author&gt;&lt;/authors&gt;&lt;/contributors&gt;&lt;added-date format="utc"&gt;1548240624&lt;/added-date&gt;&lt;pub-location&gt;London&lt;/pub-location&gt;&lt;ref-type name="Book"&gt;6&lt;/ref-type&gt;&lt;dates&gt;&lt;year&gt;1994&lt;/year&gt;&lt;/dates&gt;&lt;rec-number&gt;80&lt;/rec-number&gt;&lt;publisher&gt;Routledge&lt;/publisher&gt;&lt;last-updated-date format="utc"&gt;1548240724&lt;/last-updated-date&gt;&lt;/record&gt;&lt;/Cite&gt;&lt;/EndNote&gt;</w:instrText>
      </w:r>
      <w:r>
        <w:fldChar w:fldCharType="separate"/>
      </w:r>
      <w:r>
        <w:rPr>
          <w:noProof/>
        </w:rPr>
        <w:t>(Driver et al., 1994b)</w:t>
      </w:r>
      <w:r>
        <w:fldChar w:fldCharType="end"/>
      </w:r>
      <w:r>
        <w:t xml:space="preserve">. Making sure that students have a clear qualitative understanding of speed is necessary before introducing quantitative approaches </w:t>
      </w:r>
      <w:r>
        <w:fldChar w:fldCharType="begin"/>
      </w:r>
      <w:r>
        <w:instrText xml:space="preserve"> ADDIN EN.CITE &lt;EndNote&gt;&lt;Cite&gt;&lt;Author&gt;Driver&lt;/Author&gt;&lt;Year&gt;1994&lt;/Year&gt;&lt;IDText&gt;Making Sense of Secondary Science: Research into Children&amp;apos;s Ideas&lt;/IDText&gt;&lt;DisplayText&gt;(Driver et al., 1994a)&lt;/DisplayText&gt;&lt;record&gt;&lt;isbn&gt;970415097659&lt;/isbn&gt;&lt;titles&gt;&lt;title&gt;Making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format="utc"&gt;1528984684&lt;/added-date&gt;&lt;pub-location&gt;London, UK&lt;/pub-location&gt;&lt;ref-type name="Book"&gt;6&lt;/ref-type&gt;&lt;dates&gt;&lt;year&gt;1994&lt;/year&gt;&lt;/dates&gt;&lt;rec-number&gt;8403&lt;/rec-number&gt;&lt;publisher&gt;Routledge&lt;/publisher&gt;&lt;last-updated-date format="utc"&gt;1530123307&lt;/last-updated-date&gt;&lt;/record&gt;&lt;/Cite&gt;&lt;/EndNote&gt;</w:instrText>
      </w:r>
      <w:r>
        <w:fldChar w:fldCharType="separate"/>
      </w:r>
      <w:r>
        <w:rPr>
          <w:noProof/>
        </w:rPr>
        <w:t>(Driver et al., 1994a)</w:t>
      </w:r>
      <w:r>
        <w:fldChar w:fldCharType="end"/>
      </w:r>
      <w:r>
        <w:t>.</w:t>
      </w:r>
    </w:p>
    <w:p w:rsidR="00145757" w:rsidRDefault="00145757" w:rsidP="00145757">
      <w:pPr>
        <w:spacing w:after="180"/>
      </w:pPr>
      <w:r>
        <w:t xml:space="preserve">In their studies students are required to use graphical and numerical representations to compare and calculate speeds, and sometimes teachers and textbooks put great attention on the mathematical procedures involved rather than first developing a clear conceptual notion of speed </w:t>
      </w:r>
      <w:r>
        <w:fldChar w:fldCharType="begin"/>
      </w:r>
      <w:r>
        <w:instrText xml:space="preserve"> ADDIN EN.CITE &lt;EndNote&gt;&lt;Cite&gt;&lt;Author&gt;Stump&lt;/Author&gt;&lt;Year&gt;1999&lt;/Year&gt;&lt;IDText&gt;Secondary Mathematics Teachers&amp;apos; Knowledge of Slope&lt;/IDText&gt;&lt;DisplayText&gt;(Stump, 1999; Lingefjard and Farahani, 2018)&lt;/DisplayText&gt;&lt;record&gt;&lt;titles&gt;&lt;title&gt;Secondary Mathematics Teachers&amp;apos; Knowledge of Slope&lt;/title&gt;&lt;secondary-title&gt;Mathematics Education Research Journal&lt;/secondary-title&gt;&lt;/titles&gt;&lt;pages&gt;124-144&lt;/pages&gt;&lt;contributors&gt;&lt;authors&gt;&lt;author&gt;Stump, Sheryl&lt;/author&gt;&lt;/authors&gt;&lt;/contributors&gt;&lt;added-date format="utc"&gt;1548238510&lt;/added-date&gt;&lt;ref-type name="Journal Article"&gt;17&lt;/ref-type&gt;&lt;dates&gt;&lt;year&gt;1999&lt;/year&gt;&lt;/dates&gt;&lt;rec-number&gt;79&lt;/rec-number&gt;&lt;last-updated-date format="utc"&gt;1548238580&lt;/last-updated-date&gt;&lt;volume&gt;11(2)&lt;/volume&gt;&lt;/record&gt;&lt;/Cite&gt;&lt;Cite&gt;&lt;Author&gt;Lingefjard&lt;/Author&gt;&lt;Year&gt;2018&lt;/Year&gt;&lt;IDText&gt;The Elusive Slope&lt;/IDText&gt;&lt;record&gt;&lt;titles&gt;&lt;title&gt;The Elusive Slope&lt;/title&gt;&lt;secondary-title&gt;International Journal of Science and Mathematics Education&lt;/secondary-title&gt;&lt;/titles&gt;&lt;pages&gt;1187-1206&lt;/pages&gt;&lt;contributors&gt;&lt;authors&gt;&lt;author&gt;Lingefjard, Thomas&lt;/author&gt;&lt;author&gt;Farahani, Djamshid&lt;/author&gt;&lt;/authors&gt;&lt;/contributors&gt;&lt;added-date format="utc"&gt;1548237108&lt;/added-date&gt;&lt;ref-type name="Journal Article"&gt;17&lt;/ref-type&gt;&lt;dates&gt;&lt;year&gt;2018&lt;/year&gt;&lt;/dates&gt;&lt;rec-number&gt;76&lt;/rec-number&gt;&lt;last-updated-date format="utc"&gt;1548237491&lt;/last-updated-date&gt;&lt;volume&gt;16&lt;/volume&gt;&lt;/record&gt;&lt;/Cite&gt;&lt;/EndNote&gt;</w:instrText>
      </w:r>
      <w:r>
        <w:fldChar w:fldCharType="separate"/>
      </w:r>
      <w:r>
        <w:rPr>
          <w:noProof/>
        </w:rPr>
        <w:t>(Stump, 1999; Lingefjard and Farahani, 2018)</w:t>
      </w:r>
      <w:r>
        <w:fldChar w:fldCharType="end"/>
      </w:r>
      <w:r>
        <w:t xml:space="preserve">. </w:t>
      </w:r>
    </w:p>
    <w:p w:rsidR="00145757" w:rsidRDefault="00145757" w:rsidP="00145757">
      <w:pPr>
        <w:spacing w:after="180"/>
      </w:pPr>
      <w:r>
        <w:t xml:space="preserve">‘[Students] need more than a routine manipulation of numbers. They need to think of an object at a greater speed both getting to a particular point in a shorter time and going further in the same time, so as to have an understanding of the practical implications of speed as distance covered in a unit time.’ </w:t>
      </w:r>
      <w:r>
        <w:fldChar w:fldCharType="begin"/>
      </w:r>
      <w:r>
        <w:instrText xml:space="preserve"> ADDIN EN.CITE &lt;EndNote&gt;&lt;Cite&gt;&lt;Author&gt;Driver&lt;/Author&gt;&lt;Year&gt;1994&lt;/Year&gt;&lt;IDText&gt;Making Sense of Secondary Science: Support Materials for Teachers&lt;/IDText&gt;&lt;DisplayText&gt;(Driver et al., 1994b)&lt;/DisplayText&gt;&lt;record&gt;&lt;titles&gt;&lt;title&gt;Making Sense of Secondary Science: Support Materials for Teachers&lt;/title&gt;&lt;/titles&gt;&lt;contributors&gt;&lt;authors&gt;&lt;author&gt;Driver, Rosalind&lt;/author&gt;&lt;author&gt;Squires, Ann&lt;/author&gt;&lt;author&gt;Rushworth, Peter&lt;/author&gt;&lt;author&gt;Wood-Robinson, Valerie&lt;/author&gt;&lt;/authors&gt;&lt;/contributors&gt;&lt;added-date format="utc"&gt;1548240624&lt;/added-date&gt;&lt;pub-location&gt;London&lt;/pub-location&gt;&lt;ref-type name="Book"&gt;6&lt;/ref-type&gt;&lt;dates&gt;&lt;year&gt;1994&lt;/year&gt;&lt;/dates&gt;&lt;rec-number&gt;80&lt;/rec-number&gt;&lt;publisher&gt;Routledge&lt;/publisher&gt;&lt;last-updated-date format="utc"&gt;1548240724&lt;/last-updated-date&gt;&lt;/record&gt;&lt;/Cite&gt;&lt;/EndNote&gt;</w:instrText>
      </w:r>
      <w:r>
        <w:fldChar w:fldCharType="separate"/>
      </w:r>
      <w:r>
        <w:rPr>
          <w:noProof/>
        </w:rPr>
        <w:t>(Driver et al., 1994b)</w:t>
      </w:r>
      <w:r>
        <w:fldChar w:fldCharType="end"/>
      </w:r>
      <w:r>
        <w:t xml:space="preserve"> </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7B18B8" w:rsidRPr="00AE7928" w:rsidRDefault="007B18B8" w:rsidP="007B18B8">
      <w:pPr>
        <w:spacing w:after="180"/>
        <w:rPr>
          <w:rFonts w:cstheme="minorHAnsi"/>
        </w:rPr>
      </w:pPr>
      <w:r w:rsidRPr="00AE7928">
        <w:rPr>
          <w:rFonts w:cstheme="minorHAnsi"/>
        </w:rPr>
        <w:t>Students should complete the question individually.</w:t>
      </w:r>
      <w:r>
        <w:rPr>
          <w:rFonts w:cstheme="minorHAnsi"/>
        </w:rPr>
        <w:t xml:space="preserve"> </w:t>
      </w:r>
      <w:r w:rsidRPr="00AE7928">
        <w:rPr>
          <w:rFonts w:cstheme="minorHAnsi"/>
        </w:rPr>
        <w:t>This could be a pencil and paper exercise, or you could use an electronic ‘voting system’ or mini white boards and the PowerPoint presentation.</w:t>
      </w:r>
      <w:r>
        <w:rPr>
          <w:rFonts w:cstheme="minorHAnsi"/>
        </w:rPr>
        <w:t xml:space="preserve"> </w:t>
      </w:r>
    </w:p>
    <w:p w:rsidR="007B18B8" w:rsidRDefault="007B18B8" w:rsidP="007B18B8">
      <w:pPr>
        <w:spacing w:after="180"/>
        <w:rPr>
          <w:rFonts w:cstheme="minorHAnsi"/>
        </w:rPr>
      </w:pPr>
      <w:r w:rsidRPr="00AE7928">
        <w:rPr>
          <w:rFonts w:cstheme="minorHAnsi"/>
        </w:rPr>
        <w:t>The answers to the question will show you whether students understood the concept sufficiently well to apply it correctly.</w:t>
      </w:r>
      <w:r>
        <w:rPr>
          <w:rFonts w:cstheme="minorHAnsi"/>
        </w:rPr>
        <w:t xml:space="preserve"> </w:t>
      </w:r>
    </w:p>
    <w:p w:rsidR="007B18B8" w:rsidRPr="00816065" w:rsidRDefault="007B18B8" w:rsidP="007B18B8">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 xml:space="preserve">This sort of discussion gives </w:t>
      </w:r>
      <w:r w:rsidRPr="00816065">
        <w:rPr>
          <w:rFonts w:cstheme="minorHAnsi"/>
        </w:rPr>
        <w:lastRenderedPageBreak/>
        <w:t>students the opportunity to explore their thinking and for you to really understand their learning needs.</w:t>
      </w:r>
      <w:r>
        <w:rPr>
          <w:rFonts w:cstheme="minorHAnsi"/>
        </w:rPr>
        <w:t xml:space="preserve"> </w:t>
      </w:r>
    </w:p>
    <w:p w:rsidR="007B18B8" w:rsidRDefault="007B18B8" w:rsidP="007B18B8">
      <w:pPr>
        <w:spacing w:after="180"/>
        <w:rPr>
          <w:rFonts w:cstheme="minorHAnsi"/>
          <w:i/>
        </w:rPr>
      </w:pPr>
      <w:r w:rsidRPr="00AE7928">
        <w:rPr>
          <w:rFonts w:cstheme="minorHAnsi"/>
          <w:i/>
        </w:rPr>
        <w:t>Differentiation</w:t>
      </w:r>
    </w:p>
    <w:p w:rsidR="007B18B8" w:rsidRPr="00AE7928" w:rsidRDefault="007B18B8" w:rsidP="007B18B8">
      <w:pPr>
        <w:spacing w:after="180"/>
        <w:rPr>
          <w:rFonts w:cstheme="minorHAnsi"/>
        </w:rPr>
      </w:pPr>
      <w:r w:rsidRPr="00AE7928">
        <w:rPr>
          <w:rFonts w:cstheme="minorHAnsi"/>
        </w:rPr>
        <w:t>You may choose to read the questions to the class, so that everyone can focus on the science.</w:t>
      </w:r>
      <w:r>
        <w:rPr>
          <w:rFonts w:cstheme="minorHAnsi"/>
        </w:rPr>
        <w:t xml:space="preserve"> </w:t>
      </w:r>
      <w:r w:rsidRPr="00AE7928">
        <w:rPr>
          <w:rFonts w:cstheme="minorHAnsi"/>
        </w:rPr>
        <w:t>In some situations</w:t>
      </w:r>
      <w:r w:rsidR="00145757">
        <w:rPr>
          <w:rFonts w:cstheme="minorHAnsi"/>
        </w:rPr>
        <w:t>,</w:t>
      </w:r>
      <w:r w:rsidRPr="00AE7928">
        <w:rPr>
          <w:rFonts w:cstheme="minorHAnsi"/>
        </w:rPr>
        <w:t xml:space="preserve">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BF6C8A" w:rsidRDefault="00145757" w:rsidP="00BF6C8A">
      <w:pPr>
        <w:spacing w:after="180"/>
      </w:pPr>
      <w:r w:rsidRPr="00145757">
        <w:t>D</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A01222" w:rsidRDefault="00145757" w:rsidP="00A01222">
      <w:pPr>
        <w:spacing w:after="180"/>
      </w:pPr>
      <w:r>
        <w:t>If students</w:t>
      </w:r>
      <w:r w:rsidRPr="00145757">
        <w:t xml:space="preserve"> </w:t>
      </w:r>
      <w:r>
        <w:t>have a clear understanding that speed is the distance travelled in one second, then they should recognise that if the wave travels 20 cm in 0.2 (1/5</w:t>
      </w:r>
      <w:r w:rsidRPr="00145757">
        <w:rPr>
          <w:vertAlign w:val="superscript"/>
        </w:rPr>
        <w:t>th</w:t>
      </w:r>
      <w:r>
        <w:t xml:space="preserve">) of a second, </w:t>
      </w:r>
      <w:r w:rsidR="002255BB">
        <w:t xml:space="preserve">and </w:t>
      </w:r>
      <w:r>
        <w:t>that it travels (five times) further in one whole second.</w:t>
      </w:r>
    </w:p>
    <w:p w:rsidR="00145757" w:rsidRDefault="00145757" w:rsidP="002255BB">
      <w:pPr>
        <w:spacing w:after="180"/>
        <w:ind w:left="426"/>
      </w:pPr>
      <w:r>
        <w:t>Some students may combine the distance and time given to calculate a number that appears right to them</w:t>
      </w:r>
      <w:r w:rsidR="00850BE7">
        <w:t xml:space="preserve">. </w:t>
      </w:r>
      <w:r>
        <w:t>Answers A and B are obtained by multiplying distance and time; C is the distance travelled; and E is the reading of 25 cm divided by time.</w:t>
      </w:r>
    </w:p>
    <w:p w:rsidR="00850BE7" w:rsidRPr="00145757" w:rsidRDefault="00850BE7" w:rsidP="002255BB">
      <w:pPr>
        <w:spacing w:after="180"/>
        <w:ind w:left="426"/>
      </w:pPr>
      <w:r>
        <w:t>Answers B and E use the final measurement of distance, rather than the distance travelled.</w:t>
      </w:r>
    </w:p>
    <w:p w:rsidR="00876414" w:rsidRDefault="00A01222" w:rsidP="00A01222">
      <w:pPr>
        <w:spacing w:after="180"/>
      </w:pPr>
      <w:r w:rsidRPr="004F039C">
        <w:t xml:space="preserve">If students have </w:t>
      </w:r>
      <w:r w:rsidR="004B1C32">
        <w:t>misunderstanding</w:t>
      </w:r>
      <w:r w:rsidRPr="004F039C">
        <w:t xml:space="preserve">s about </w:t>
      </w:r>
      <w:r w:rsidR="00876414">
        <w:t>m</w:t>
      </w:r>
      <w:r w:rsidR="00876414" w:rsidRPr="00DC387F">
        <w:t>easur</w:t>
      </w:r>
      <w:r w:rsidR="00876414">
        <w:t>ing</w:t>
      </w:r>
      <w:r w:rsidR="00876414" w:rsidRPr="00DC387F">
        <w:t xml:space="preserve"> the speed of a wave using v = s/t</w:t>
      </w:r>
      <w:r w:rsidR="00876414">
        <w:t xml:space="preserve">, </w:t>
      </w:r>
      <w:r w:rsidR="00876414" w:rsidRPr="00876414">
        <w:t xml:space="preserve">it can help to </w:t>
      </w:r>
      <w:r w:rsidR="00876414">
        <w:t xml:space="preserve">focus on </w:t>
      </w:r>
      <w:r w:rsidR="00850BE7">
        <w:t xml:space="preserve">their </w:t>
      </w:r>
      <w:r w:rsidR="00876414">
        <w:t xml:space="preserve">thinking about speed as the distance travelled </w:t>
      </w:r>
      <w:r w:rsidR="00876414" w:rsidRPr="00876414">
        <w:rPr>
          <w:i/>
        </w:rPr>
        <w:t>per</w:t>
      </w:r>
      <w:r w:rsidR="00876414">
        <w:t xml:space="preserve"> second</w:t>
      </w:r>
      <w:r>
        <w:t>.</w:t>
      </w:r>
    </w:p>
    <w:p w:rsidR="00876414" w:rsidRDefault="00876414" w:rsidP="00876414">
      <w:r>
        <w:t>Careful questioning should elicit understanding that:</w:t>
      </w:r>
    </w:p>
    <w:p w:rsidR="00876414" w:rsidRDefault="00876414" w:rsidP="00876414">
      <w:pPr>
        <w:pStyle w:val="ListParagraph"/>
        <w:numPr>
          <w:ilvl w:val="0"/>
          <w:numId w:val="4"/>
        </w:numPr>
        <w:spacing w:after="180"/>
      </w:pPr>
      <w:r>
        <w:t>the wave has travelled an extra 20 cm in 1/5</w:t>
      </w:r>
      <w:r w:rsidRPr="00876414">
        <w:rPr>
          <w:vertAlign w:val="superscript"/>
        </w:rPr>
        <w:t>th</w:t>
      </w:r>
      <w:r>
        <w:t xml:space="preserve"> of a second</w:t>
      </w:r>
    </w:p>
    <w:p w:rsidR="00876414" w:rsidRDefault="00876414" w:rsidP="00876414">
      <w:pPr>
        <w:pStyle w:val="ListParagraph"/>
        <w:numPr>
          <w:ilvl w:val="0"/>
          <w:numId w:val="4"/>
        </w:numPr>
        <w:spacing w:after="180"/>
      </w:pPr>
      <w:r>
        <w:t>and that it therefore travels five times further in a whole second.</w:t>
      </w:r>
    </w:p>
    <w:p w:rsidR="00A01222" w:rsidRDefault="00876414" w:rsidP="00876414">
      <w:pPr>
        <w:spacing w:after="180"/>
      </w:pPr>
      <w:r>
        <w:t>If it is necessary to consolidate understanding of speed for some students, it may be appropriate to ask students to work in pairs or small groups to work out their own short and clear definition of speed</w:t>
      </w:r>
      <w:r w:rsidR="00850BE7">
        <w:t>. One</w:t>
      </w:r>
      <w:bookmarkStart w:id="1" w:name="_GoBack"/>
      <w:bookmarkEnd w:id="1"/>
      <w:r>
        <w:t xml:space="preserve"> that would be understood by other students.</w:t>
      </w:r>
      <w:r w:rsidR="002255BB">
        <w:t xml:space="preserve"> </w:t>
      </w:r>
    </w:p>
    <w:p w:rsidR="0006755A" w:rsidRDefault="0006755A" w:rsidP="00876414">
      <w:pPr>
        <w:spacing w:after="180"/>
      </w:pPr>
      <w:r>
        <w:t>The following BEST ‘response activities’ could be used in follow-up to this diagnostic question</w:t>
      </w:r>
      <w:r w:rsidR="004F2F88">
        <w:t>:</w:t>
      </w:r>
    </w:p>
    <w:p w:rsidR="004F2F88" w:rsidRDefault="004F2F88" w:rsidP="004F2F88">
      <w:pPr>
        <w:pStyle w:val="ListParagraph"/>
        <w:numPr>
          <w:ilvl w:val="0"/>
          <w:numId w:val="5"/>
        </w:numPr>
        <w:spacing w:after="180"/>
      </w:pPr>
      <w:r>
        <w:t>Response activity: Measuring spring waves</w:t>
      </w:r>
    </w:p>
    <w:p w:rsidR="004F2F88" w:rsidRPr="00A6111E" w:rsidRDefault="004F2F88" w:rsidP="004F2F88">
      <w:pPr>
        <w:pStyle w:val="ListParagraph"/>
        <w:numPr>
          <w:ilvl w:val="0"/>
          <w:numId w:val="5"/>
        </w:numPr>
        <w:spacing w:after="180"/>
      </w:pPr>
      <w:r>
        <w:t>Response activity: Measuring wave speed</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Pr="00876414" w:rsidRDefault="00D278E8" w:rsidP="00E172C6">
      <w:pPr>
        <w:spacing w:after="180"/>
      </w:pPr>
      <w:r>
        <w:t xml:space="preserve">Developed </w:t>
      </w:r>
      <w:r w:rsidR="0015356E">
        <w:t xml:space="preserve">by </w:t>
      </w:r>
      <w:r w:rsidR="007D536F">
        <w:t xml:space="preserve">Peter </w:t>
      </w:r>
      <w:r w:rsidR="007D536F" w:rsidRPr="00876414">
        <w:t>Fairhurst</w:t>
      </w:r>
      <w:r w:rsidR="0015356E" w:rsidRPr="00876414">
        <w:t xml:space="preserve"> (UYSEG)</w:t>
      </w:r>
      <w:r w:rsidR="00876414" w:rsidRPr="00876414">
        <w:t>.</w:t>
      </w:r>
    </w:p>
    <w:p w:rsidR="00CC78A5" w:rsidRDefault="00D278E8" w:rsidP="00E172C6">
      <w:pPr>
        <w:spacing w:after="180"/>
      </w:pPr>
      <w:r w:rsidRPr="00876414">
        <w:t xml:space="preserve">Images: </w:t>
      </w:r>
      <w:r w:rsidR="007D536F" w:rsidRPr="00876414">
        <w:t>Peter Fairhurst (UYSEG)</w:t>
      </w:r>
      <w:r w:rsidR="00876414" w:rsidRPr="00876414">
        <w:t>.</w:t>
      </w:r>
    </w:p>
    <w:p w:rsidR="00145757" w:rsidRDefault="003117F6" w:rsidP="00E24309">
      <w:pPr>
        <w:spacing w:after="180"/>
        <w:rPr>
          <w:b/>
          <w:color w:val="5F497A" w:themeColor="accent4" w:themeShade="BF"/>
          <w:sz w:val="24"/>
        </w:rPr>
      </w:pPr>
      <w:r w:rsidRPr="002C79AE">
        <w:rPr>
          <w:b/>
          <w:color w:val="5F497A" w:themeColor="accent4" w:themeShade="BF"/>
          <w:sz w:val="24"/>
        </w:rPr>
        <w:t>References</w:t>
      </w:r>
    </w:p>
    <w:p w:rsidR="00145757" w:rsidRPr="00145757" w:rsidRDefault="00145757" w:rsidP="00145757">
      <w:pPr>
        <w:pStyle w:val="EndNoteBibliography"/>
        <w:spacing w:after="120"/>
        <w:ind w:left="425" w:hanging="425"/>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145757">
        <w:t xml:space="preserve">Driver, R., et al. (1994a). </w:t>
      </w:r>
      <w:r w:rsidRPr="00145757">
        <w:rPr>
          <w:i/>
        </w:rPr>
        <w:t xml:space="preserve">Making Sense of Secondary Science: Research into Children's Ideas, </w:t>
      </w:r>
      <w:r w:rsidRPr="00145757">
        <w:t>London, UK: Routledge.</w:t>
      </w:r>
    </w:p>
    <w:p w:rsidR="00145757" w:rsidRPr="00145757" w:rsidRDefault="00145757" w:rsidP="00145757">
      <w:pPr>
        <w:pStyle w:val="EndNoteBibliography"/>
        <w:spacing w:after="120"/>
        <w:ind w:left="425" w:hanging="425"/>
      </w:pPr>
      <w:r w:rsidRPr="00145757">
        <w:t xml:space="preserve">Driver, R., et al. (1994b). </w:t>
      </w:r>
      <w:r w:rsidRPr="00145757">
        <w:rPr>
          <w:i/>
        </w:rPr>
        <w:t xml:space="preserve">Making Sense of Secondary Science: Support Materials for Teachers, </w:t>
      </w:r>
      <w:r w:rsidRPr="00145757">
        <w:t>London: Routledge.</w:t>
      </w:r>
    </w:p>
    <w:p w:rsidR="00145757" w:rsidRPr="00145757" w:rsidRDefault="00145757" w:rsidP="00145757">
      <w:pPr>
        <w:pStyle w:val="EndNoteBibliography"/>
        <w:spacing w:after="120"/>
        <w:ind w:left="425" w:hanging="425"/>
      </w:pPr>
      <w:r w:rsidRPr="00145757">
        <w:t xml:space="preserve">Lingefjard, T. and Farahani, D. (2018). The Elusive Slope. </w:t>
      </w:r>
      <w:r w:rsidRPr="00145757">
        <w:rPr>
          <w:i/>
        </w:rPr>
        <w:t>International Journal of Science and Mathematics Education,</w:t>
      </w:r>
      <w:r w:rsidRPr="00145757">
        <w:t xml:space="preserve"> 16</w:t>
      </w:r>
      <w:r w:rsidRPr="00145757">
        <w:rPr>
          <w:b/>
        </w:rPr>
        <w:t>,</w:t>
      </w:r>
      <w:r w:rsidRPr="00145757">
        <w:t xml:space="preserve"> 1187-1206.</w:t>
      </w:r>
    </w:p>
    <w:p w:rsidR="00B46FF9" w:rsidRDefault="00145757" w:rsidP="00A44546">
      <w:pPr>
        <w:pStyle w:val="EndNoteBibliography"/>
        <w:spacing w:after="120"/>
        <w:ind w:left="425" w:hanging="425"/>
        <w:rPr>
          <w:b/>
          <w:color w:val="5F497A" w:themeColor="accent4" w:themeShade="BF"/>
          <w:sz w:val="24"/>
        </w:rPr>
      </w:pPr>
      <w:r w:rsidRPr="00145757">
        <w:t xml:space="preserve">Stump, S. (1999). Secondary Mathematics Teachers' Knowledge of Slope. </w:t>
      </w:r>
      <w:r w:rsidRPr="00145757">
        <w:rPr>
          <w:i/>
        </w:rPr>
        <w:t>Mathematics Education Research Journal,</w:t>
      </w:r>
      <w:r w:rsidRPr="00145757">
        <w:t xml:space="preserve"> 11(2)</w:t>
      </w:r>
      <w:r w:rsidRPr="00145757">
        <w:rPr>
          <w:b/>
        </w:rPr>
        <w:t>,</w:t>
      </w:r>
      <w:r w:rsidRPr="00145757">
        <w:t xml:space="preserve"> 124-144.</w:t>
      </w:r>
      <w:r>
        <w:rPr>
          <w:b/>
          <w:color w:val="5F497A" w:themeColor="accent4" w:themeShade="BF"/>
          <w:sz w:val="24"/>
        </w:rPr>
        <w:fldChar w:fldCharType="end"/>
      </w:r>
    </w:p>
    <w:sectPr w:rsidR="00B46FF9"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4BAE" w:rsidRDefault="004F4BAE" w:rsidP="000B473B">
      <w:r>
        <w:separator/>
      </w:r>
    </w:p>
  </w:endnote>
  <w:endnote w:type="continuationSeparator" w:id="0">
    <w:p w:rsidR="004F4BAE" w:rsidRDefault="004F4BAE"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56F0488"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sidR="000B11B1">
      <w:rPr>
        <w:sz w:val="16"/>
        <w:szCs w:val="16"/>
      </w:rPr>
      <w:t>Developed by the University of York Science Education Group, the Salters’ Institute and the Institute of Physics.</w:t>
    </w:r>
    <w:r>
      <w:rPr>
        <w:sz w:val="16"/>
        <w:szCs w:val="16"/>
      </w:rPr>
      <w:tab/>
    </w:r>
    <w:r>
      <w:fldChar w:fldCharType="begin"/>
    </w:r>
    <w:r>
      <w:instrText xml:space="preserve"> PAGE  \* Arabic  \* MERGEFORMAT </w:instrText>
    </w:r>
    <w:r>
      <w:fldChar w:fldCharType="separate"/>
    </w:r>
    <w:r w:rsidR="00FB2831">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4BAE" w:rsidRDefault="004F4BAE" w:rsidP="000B473B">
      <w:r>
        <w:separator/>
      </w:r>
    </w:p>
  </w:footnote>
  <w:footnote w:type="continuationSeparator" w:id="0">
    <w:p w:rsidR="004F4BAE" w:rsidRDefault="004F4BAE"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E21AB8C"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5FDEE7C"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E233E"/>
    <w:multiLevelType w:val="hybridMultilevel"/>
    <w:tmpl w:val="8E5AAB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28B0881"/>
    <w:multiLevelType w:val="hybridMultilevel"/>
    <w:tmpl w:val="F51E22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4"/>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4F4BAE"/>
    <w:rsid w:val="00015578"/>
    <w:rsid w:val="0001625B"/>
    <w:rsid w:val="00024731"/>
    <w:rsid w:val="00026DEC"/>
    <w:rsid w:val="000505CA"/>
    <w:rsid w:val="0006755A"/>
    <w:rsid w:val="0007651D"/>
    <w:rsid w:val="0009089A"/>
    <w:rsid w:val="000947E2"/>
    <w:rsid w:val="00095E04"/>
    <w:rsid w:val="000A0D12"/>
    <w:rsid w:val="000B11B1"/>
    <w:rsid w:val="000B473B"/>
    <w:rsid w:val="000D0E89"/>
    <w:rsid w:val="000E2689"/>
    <w:rsid w:val="00142613"/>
    <w:rsid w:val="00144DA7"/>
    <w:rsid w:val="00145757"/>
    <w:rsid w:val="0015356E"/>
    <w:rsid w:val="00161D3F"/>
    <w:rsid w:val="001915D4"/>
    <w:rsid w:val="001A1FED"/>
    <w:rsid w:val="001A40E2"/>
    <w:rsid w:val="001C4805"/>
    <w:rsid w:val="00201AC2"/>
    <w:rsid w:val="00214608"/>
    <w:rsid w:val="0021607B"/>
    <w:rsid w:val="002178AC"/>
    <w:rsid w:val="0022547C"/>
    <w:rsid w:val="002255BB"/>
    <w:rsid w:val="0025410A"/>
    <w:rsid w:val="0027553E"/>
    <w:rsid w:val="0028012F"/>
    <w:rsid w:val="002828DF"/>
    <w:rsid w:val="00287876"/>
    <w:rsid w:val="00292C53"/>
    <w:rsid w:val="00294E22"/>
    <w:rsid w:val="002B5D71"/>
    <w:rsid w:val="002C22EA"/>
    <w:rsid w:val="002C59BA"/>
    <w:rsid w:val="002C79AE"/>
    <w:rsid w:val="00301AA9"/>
    <w:rsid w:val="003117F6"/>
    <w:rsid w:val="003334B8"/>
    <w:rsid w:val="003533B8"/>
    <w:rsid w:val="003752BE"/>
    <w:rsid w:val="003A346A"/>
    <w:rsid w:val="003B2917"/>
    <w:rsid w:val="003B541B"/>
    <w:rsid w:val="003E2B2F"/>
    <w:rsid w:val="003E6046"/>
    <w:rsid w:val="003F16F9"/>
    <w:rsid w:val="00430C1F"/>
    <w:rsid w:val="00442595"/>
    <w:rsid w:val="0045323E"/>
    <w:rsid w:val="004B0EE1"/>
    <w:rsid w:val="004B1C32"/>
    <w:rsid w:val="004C5D20"/>
    <w:rsid w:val="004D0D83"/>
    <w:rsid w:val="004E1DF1"/>
    <w:rsid w:val="004E5592"/>
    <w:rsid w:val="004F2F88"/>
    <w:rsid w:val="004F4BAE"/>
    <w:rsid w:val="0050055B"/>
    <w:rsid w:val="00524710"/>
    <w:rsid w:val="00535269"/>
    <w:rsid w:val="00555342"/>
    <w:rsid w:val="005560E2"/>
    <w:rsid w:val="005A452E"/>
    <w:rsid w:val="005A6EE7"/>
    <w:rsid w:val="005F1A7B"/>
    <w:rsid w:val="006355D8"/>
    <w:rsid w:val="00642ECD"/>
    <w:rsid w:val="006502A0"/>
    <w:rsid w:val="006772F5"/>
    <w:rsid w:val="006A4440"/>
    <w:rsid w:val="006B0615"/>
    <w:rsid w:val="006D166B"/>
    <w:rsid w:val="006F3279"/>
    <w:rsid w:val="00704AEE"/>
    <w:rsid w:val="00722F9A"/>
    <w:rsid w:val="00754539"/>
    <w:rsid w:val="0077646D"/>
    <w:rsid w:val="00781BC6"/>
    <w:rsid w:val="007A3C86"/>
    <w:rsid w:val="007A683E"/>
    <w:rsid w:val="007A748B"/>
    <w:rsid w:val="007B18B8"/>
    <w:rsid w:val="007C26E1"/>
    <w:rsid w:val="007D1D65"/>
    <w:rsid w:val="007D536F"/>
    <w:rsid w:val="007E0A9E"/>
    <w:rsid w:val="007E5309"/>
    <w:rsid w:val="00800DE1"/>
    <w:rsid w:val="00813F47"/>
    <w:rsid w:val="008450D6"/>
    <w:rsid w:val="00850BE7"/>
    <w:rsid w:val="00856FCA"/>
    <w:rsid w:val="00873B8C"/>
    <w:rsid w:val="00876414"/>
    <w:rsid w:val="00880E3B"/>
    <w:rsid w:val="008A405F"/>
    <w:rsid w:val="008C7F34"/>
    <w:rsid w:val="008E580C"/>
    <w:rsid w:val="0090047A"/>
    <w:rsid w:val="00925026"/>
    <w:rsid w:val="00931264"/>
    <w:rsid w:val="00942A4B"/>
    <w:rsid w:val="00961D59"/>
    <w:rsid w:val="009B2D55"/>
    <w:rsid w:val="009C0343"/>
    <w:rsid w:val="009E0D11"/>
    <w:rsid w:val="009F2253"/>
    <w:rsid w:val="00A01222"/>
    <w:rsid w:val="00A24A16"/>
    <w:rsid w:val="00A37D14"/>
    <w:rsid w:val="00A44546"/>
    <w:rsid w:val="00A6111E"/>
    <w:rsid w:val="00A6168B"/>
    <w:rsid w:val="00A62028"/>
    <w:rsid w:val="00AA5B77"/>
    <w:rsid w:val="00AA6236"/>
    <w:rsid w:val="00AB6AE7"/>
    <w:rsid w:val="00AD21F5"/>
    <w:rsid w:val="00B06225"/>
    <w:rsid w:val="00B23C7A"/>
    <w:rsid w:val="00B305F5"/>
    <w:rsid w:val="00B46FF9"/>
    <w:rsid w:val="00B47E1D"/>
    <w:rsid w:val="00B75483"/>
    <w:rsid w:val="00BA7952"/>
    <w:rsid w:val="00BB44B4"/>
    <w:rsid w:val="00BF0BBF"/>
    <w:rsid w:val="00BF6C8A"/>
    <w:rsid w:val="00C05571"/>
    <w:rsid w:val="00C246CE"/>
    <w:rsid w:val="00C54711"/>
    <w:rsid w:val="00C57FA2"/>
    <w:rsid w:val="00CC2E4D"/>
    <w:rsid w:val="00CC78A5"/>
    <w:rsid w:val="00CC7B16"/>
    <w:rsid w:val="00CE15FE"/>
    <w:rsid w:val="00D02E15"/>
    <w:rsid w:val="00D04A0D"/>
    <w:rsid w:val="00D14F44"/>
    <w:rsid w:val="00D2217A"/>
    <w:rsid w:val="00D278E8"/>
    <w:rsid w:val="00D421E8"/>
    <w:rsid w:val="00D44604"/>
    <w:rsid w:val="00D479B3"/>
    <w:rsid w:val="00D52283"/>
    <w:rsid w:val="00D524E5"/>
    <w:rsid w:val="00D72FEF"/>
    <w:rsid w:val="00D755FA"/>
    <w:rsid w:val="00DC387F"/>
    <w:rsid w:val="00DC4A4E"/>
    <w:rsid w:val="00DC5F4F"/>
    <w:rsid w:val="00DD1874"/>
    <w:rsid w:val="00DD63BD"/>
    <w:rsid w:val="00DF05DB"/>
    <w:rsid w:val="00DF7E20"/>
    <w:rsid w:val="00E172C6"/>
    <w:rsid w:val="00E24309"/>
    <w:rsid w:val="00E53D82"/>
    <w:rsid w:val="00E9330A"/>
    <w:rsid w:val="00EE6B97"/>
    <w:rsid w:val="00F12C3B"/>
    <w:rsid w:val="00F2483A"/>
    <w:rsid w:val="00F26884"/>
    <w:rsid w:val="00F72ECC"/>
    <w:rsid w:val="00F8355F"/>
    <w:rsid w:val="00FA3196"/>
    <w:rsid w:val="00FB283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30FAB2E"/>
  <w15:docId w15:val="{3A3086D2-3712-4D75-8C2F-7DF50F608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145757"/>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145757"/>
    <w:rPr>
      <w:rFonts w:ascii="Calibri" w:hAnsi="Calibri" w:cs="Calibri"/>
      <w:noProof/>
      <w:lang w:val="en-US"/>
    </w:rPr>
  </w:style>
  <w:style w:type="paragraph" w:customStyle="1" w:styleId="EndNoteBibliography">
    <w:name w:val="EndNote Bibliography"/>
    <w:basedOn w:val="Normal"/>
    <w:link w:val="EndNoteBibliographyChar"/>
    <w:rsid w:val="00145757"/>
    <w:rPr>
      <w:rFonts w:ascii="Calibri" w:hAnsi="Calibri" w:cs="Calibri"/>
      <w:noProof/>
      <w:lang w:val="en-US"/>
    </w:rPr>
  </w:style>
  <w:style w:type="character" w:customStyle="1" w:styleId="EndNoteBibliographyChar">
    <w:name w:val="EndNote Bibliography Char"/>
    <w:basedOn w:val="DefaultParagraphFont"/>
    <w:link w:val="EndNoteBibliography"/>
    <w:rsid w:val="00145757"/>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544829889">
      <w:bodyDiv w:val="1"/>
      <w:marLeft w:val="0"/>
      <w:marRight w:val="0"/>
      <w:marTop w:val="0"/>
      <w:marBottom w:val="0"/>
      <w:divBdr>
        <w:top w:val="none" w:sz="0" w:space="0" w:color="auto"/>
        <w:left w:val="none" w:sz="0" w:space="0" w:color="auto"/>
        <w:bottom w:val="none" w:sz="0" w:space="0" w:color="auto"/>
        <w:right w:val="none" w:sz="0" w:space="0" w:color="auto"/>
      </w:divBdr>
    </w:div>
    <w:div w:id="811603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BEST_Template_D_Simple%20multiple%20choi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BEST_Template_D_Simple multiple choice.dotx</Template>
  <TotalTime>53</TotalTime>
  <Pages>3</Pages>
  <Words>1350</Words>
  <Characters>7699</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9031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4</cp:revision>
  <cp:lastPrinted>2017-02-24T16:20:00Z</cp:lastPrinted>
  <dcterms:created xsi:type="dcterms:W3CDTF">2021-04-26T08:25:00Z</dcterms:created>
  <dcterms:modified xsi:type="dcterms:W3CDTF">2021-05-10T14:34:00Z</dcterms:modified>
</cp:coreProperties>
</file>